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89D1C" w14:textId="4C34D655" w:rsidR="00AC6072" w:rsidRPr="000A1CD2" w:rsidRDefault="008C2D02" w:rsidP="00AC6072">
      <w:pPr>
        <w:spacing w:line="240" w:lineRule="auto"/>
        <w:jc w:val="center"/>
        <w:rPr>
          <w:rFonts w:ascii="Georgia" w:eastAsia="Times New Roman" w:hAnsi="Georgia" w:cs="Times New Roman"/>
          <w:color w:val="1D2129"/>
          <w:sz w:val="40"/>
          <w:szCs w:val="26"/>
        </w:rPr>
      </w:pPr>
      <w:r w:rsidRPr="008C2D02">
        <w:rPr>
          <w:rFonts w:ascii="inherit" w:eastAsia="Times New Roman" w:hAnsi="inherit" w:cs="Times New Roman"/>
          <w:b/>
          <w:bCs/>
          <w:color w:val="1D2129"/>
          <w:sz w:val="39"/>
          <w:szCs w:val="39"/>
        </w:rPr>
        <w:t xml:space="preserve">Modern Cloud DBMSs Vindicate Age-Old Work on </w:t>
      </w:r>
      <w:r>
        <w:rPr>
          <w:rFonts w:ascii="inherit" w:eastAsia="Times New Roman" w:hAnsi="inherit" w:cs="Times New Roman"/>
          <w:b/>
          <w:bCs/>
          <w:color w:val="1D2129"/>
          <w:sz w:val="39"/>
          <w:szCs w:val="39"/>
        </w:rPr>
        <w:br/>
      </w:r>
      <w:r w:rsidRPr="008C2D02">
        <w:rPr>
          <w:rFonts w:ascii="inherit" w:eastAsia="Times New Roman" w:hAnsi="inherit" w:cs="Times New Roman"/>
          <w:b/>
          <w:bCs/>
          <w:color w:val="1D2129"/>
          <w:sz w:val="39"/>
          <w:szCs w:val="39"/>
        </w:rPr>
        <w:t>Shared Disks DBMSs</w:t>
      </w:r>
      <w:r>
        <w:rPr>
          <w:rFonts w:ascii="inherit" w:eastAsia="Times New Roman" w:hAnsi="inherit" w:cs="Times New Roman"/>
          <w:b/>
          <w:bCs/>
          <w:color w:val="1D2129"/>
          <w:sz w:val="39"/>
          <w:szCs w:val="39"/>
        </w:rPr>
        <w:t>!</w:t>
      </w:r>
      <w:r w:rsidR="00F41534">
        <w:rPr>
          <w:rFonts w:ascii="inherit" w:eastAsia="Times New Roman" w:hAnsi="inherit" w:cs="Times New Roman"/>
          <w:b/>
          <w:bCs/>
          <w:color w:val="1D2129"/>
          <w:sz w:val="39"/>
          <w:szCs w:val="39"/>
        </w:rPr>
        <w:br/>
      </w:r>
      <w:r w:rsidR="00F41534">
        <w:rPr>
          <w:rFonts w:ascii="inherit" w:eastAsia="Times New Roman" w:hAnsi="inherit" w:cs="Times New Roman"/>
          <w:b/>
          <w:bCs/>
          <w:color w:val="1D2129"/>
          <w:sz w:val="39"/>
          <w:szCs w:val="39"/>
        </w:rPr>
        <w:br/>
      </w:r>
      <w:hyperlink r:id="rId4" w:history="1">
        <w:r w:rsidR="00AC6072" w:rsidRPr="000A1CD2">
          <w:rPr>
            <w:rFonts w:ascii="inherit" w:eastAsia="Times New Roman" w:hAnsi="inherit" w:cs="Times New Roman"/>
            <w:b/>
            <w:bCs/>
            <w:color w:val="365899"/>
            <w:sz w:val="34"/>
            <w:szCs w:val="26"/>
          </w:rPr>
          <w:t>C. Mohan</w:t>
        </w:r>
      </w:hyperlink>
    </w:p>
    <w:p w14:paraId="4E6070E2" w14:textId="457D9D00" w:rsidR="00A508F3" w:rsidRPr="00E27679" w:rsidRDefault="00A508F3" w:rsidP="00A508F3">
      <w:pPr>
        <w:autoSpaceDE w:val="0"/>
        <w:autoSpaceDN w:val="0"/>
        <w:adjustRightInd w:val="0"/>
        <w:jc w:val="center"/>
        <w:rPr>
          <w:rFonts w:ascii="Verdana" w:eastAsia="Times New Roman" w:hAnsi="Verdana" w:cs="Times New Roman"/>
          <w:color w:val="1D2129"/>
        </w:rPr>
      </w:pPr>
      <w:r w:rsidRPr="00E27679">
        <w:rPr>
          <w:rFonts w:ascii="Verdana" w:hAnsi="Verdana" w:cs="Calibri"/>
          <w:color w:val="0000FF"/>
        </w:rPr>
        <w:t xml:space="preserve">Distinguished Visiting Professor </w:t>
      </w:r>
      <w:r w:rsidRPr="00E27679">
        <w:rPr>
          <w:rFonts w:ascii="Verdana" w:hAnsi="Verdana" w:cs="Calibri"/>
          <w:color w:val="000000"/>
        </w:rPr>
        <w:t>(Tsinghua University, China)</w:t>
      </w:r>
      <w:r w:rsidR="001251DA">
        <w:rPr>
          <w:rFonts w:ascii="Verdana" w:hAnsi="Verdana" w:cs="Calibri"/>
          <w:color w:val="000000"/>
        </w:rPr>
        <w:br/>
      </w:r>
      <w:r w:rsidRPr="00E27679">
        <w:rPr>
          <w:rFonts w:ascii="Verdana" w:eastAsia="Times New Roman" w:hAnsi="Verdana" w:cs="Times New Roman"/>
        </w:rPr>
        <w:t xml:space="preserve">seemohan@gmail.com </w:t>
      </w:r>
      <w:hyperlink r:id="rId5" w:history="1">
        <w:r w:rsidR="00FC4CF0">
          <w:rPr>
            <w:rStyle w:val="Hyperlink"/>
            <w:rFonts w:ascii="Verdana" w:hAnsi="Verdana" w:cs="MS Mincho"/>
          </w:rPr>
          <w:t>https://bit.ly/CMoDUK</w:t>
        </w:r>
      </w:hyperlink>
    </w:p>
    <w:p w14:paraId="1FEDA5C3" w14:textId="2871CAFA" w:rsidR="00675A5B" w:rsidRDefault="00A335A6" w:rsidP="004117C9">
      <w:pPr>
        <w:spacing w:line="240" w:lineRule="auto"/>
        <w:rPr>
          <w:rFonts w:ascii="Georgia" w:eastAsia="Times New Roman" w:hAnsi="Georgia" w:cs="Times New Roman"/>
          <w:color w:val="1D2129"/>
          <w:sz w:val="26"/>
          <w:szCs w:val="26"/>
        </w:rPr>
      </w:pPr>
      <w:r>
        <w:rPr>
          <w:rFonts w:ascii="Georgia" w:eastAsia="Times New Roman" w:hAnsi="Georgia" w:cs="Times New Roman"/>
          <w:color w:val="1D2129"/>
          <w:sz w:val="26"/>
          <w:szCs w:val="26"/>
        </w:rPr>
        <w:t xml:space="preserve"> </w:t>
      </w:r>
      <w:r w:rsidR="00675A5B">
        <w:rPr>
          <w:rFonts w:ascii="Georgia" w:eastAsia="Times New Roman" w:hAnsi="Georgia" w:cs="Times New Roman"/>
          <w:color w:val="1D2129"/>
          <w:sz w:val="26"/>
          <w:szCs w:val="26"/>
        </w:rPr>
        <w:br/>
        <w:t xml:space="preserve">Over 3 decades ago, when the </w:t>
      </w:r>
      <w:r w:rsidR="00DF6E25">
        <w:rPr>
          <w:rFonts w:ascii="Georgia" w:eastAsia="Times New Roman" w:hAnsi="Georgia" w:cs="Times New Roman"/>
          <w:color w:val="1D2129"/>
          <w:sz w:val="26"/>
          <w:szCs w:val="26"/>
        </w:rPr>
        <w:t xml:space="preserve">database </w:t>
      </w:r>
      <w:r w:rsidR="00675A5B">
        <w:rPr>
          <w:rFonts w:ascii="Georgia" w:eastAsia="Times New Roman" w:hAnsi="Georgia" w:cs="Times New Roman"/>
          <w:color w:val="1D2129"/>
          <w:sz w:val="26"/>
          <w:szCs w:val="26"/>
        </w:rPr>
        <w:t xml:space="preserve">research community was enamored of shared nothing database management systems (DBMSs), some of us were focused on DBMSs which were based on the shared disks </w:t>
      </w:r>
      <w:r w:rsidR="009D3CD9">
        <w:rPr>
          <w:rFonts w:ascii="Georgia" w:eastAsia="Times New Roman" w:hAnsi="Georgia" w:cs="Times New Roman"/>
          <w:color w:val="1D2129"/>
          <w:sz w:val="26"/>
          <w:szCs w:val="26"/>
        </w:rPr>
        <w:t xml:space="preserve">(SD) </w:t>
      </w:r>
      <w:r w:rsidR="00675A5B">
        <w:rPr>
          <w:rFonts w:ascii="Georgia" w:eastAsia="Times New Roman" w:hAnsi="Georgia" w:cs="Times New Roman"/>
          <w:color w:val="1D2129"/>
          <w:sz w:val="26"/>
          <w:szCs w:val="26"/>
        </w:rPr>
        <w:t xml:space="preserve">architecture. While my own work involved IBM’s DB2 on the mainframe, earlier </w:t>
      </w:r>
      <w:r w:rsidR="00DF6E25">
        <w:rPr>
          <w:rFonts w:ascii="Georgia" w:eastAsia="Times New Roman" w:hAnsi="Georgia" w:cs="Times New Roman"/>
          <w:color w:val="1D2129"/>
          <w:sz w:val="26"/>
          <w:szCs w:val="26"/>
        </w:rPr>
        <w:t>SD product</w:t>
      </w:r>
      <w:r w:rsidR="00675A5B">
        <w:rPr>
          <w:rFonts w:ascii="Georgia" w:eastAsia="Times New Roman" w:hAnsi="Georgia" w:cs="Times New Roman"/>
          <w:color w:val="1D2129"/>
          <w:sz w:val="26"/>
          <w:szCs w:val="26"/>
        </w:rPr>
        <w:t xml:space="preserve"> work had been done by DEC, IBM (with IMS), Oracle and a couple of Japanese vendors.</w:t>
      </w:r>
      <w:r w:rsidR="00DB6AA0">
        <w:rPr>
          <w:rFonts w:ascii="Georgia" w:eastAsia="Times New Roman" w:hAnsi="Georgia" w:cs="Times New Roman"/>
          <w:color w:val="1D2129"/>
          <w:sz w:val="26"/>
          <w:szCs w:val="26"/>
        </w:rPr>
        <w:t xml:space="preserve"> The research community didn’t appreciate that much our SD work even though</w:t>
      </w:r>
      <w:r w:rsidR="00675A5B">
        <w:rPr>
          <w:rFonts w:ascii="Georgia" w:eastAsia="Times New Roman" w:hAnsi="Georgia" w:cs="Times New Roman"/>
          <w:color w:val="1D2129"/>
          <w:sz w:val="26"/>
          <w:szCs w:val="26"/>
        </w:rPr>
        <w:t xml:space="preserve"> </w:t>
      </w:r>
      <w:r w:rsidR="004117C9">
        <w:rPr>
          <w:rFonts w:ascii="Georgia" w:eastAsia="Times New Roman" w:hAnsi="Georgia" w:cs="Times New Roman"/>
          <w:color w:val="1D2129"/>
          <w:sz w:val="26"/>
          <w:szCs w:val="26"/>
        </w:rPr>
        <w:t>IBM and Oracle have been quite successful with their</w:t>
      </w:r>
      <w:r w:rsidR="009D3CD9">
        <w:rPr>
          <w:rFonts w:ascii="Georgia" w:eastAsia="Times New Roman" w:hAnsi="Georgia" w:cs="Times New Roman"/>
          <w:color w:val="1D2129"/>
          <w:sz w:val="26"/>
          <w:szCs w:val="26"/>
        </w:rPr>
        <w:t xml:space="preserve"> SD</w:t>
      </w:r>
      <w:r w:rsidR="004117C9">
        <w:rPr>
          <w:rFonts w:ascii="Georgia" w:eastAsia="Times New Roman" w:hAnsi="Georgia" w:cs="Times New Roman"/>
          <w:color w:val="1D2129"/>
          <w:sz w:val="26"/>
          <w:szCs w:val="26"/>
        </w:rPr>
        <w:t xml:space="preserve"> relational DBMS </w:t>
      </w:r>
      <w:r w:rsidR="009D3CD9">
        <w:rPr>
          <w:rFonts w:ascii="Georgia" w:eastAsia="Times New Roman" w:hAnsi="Georgia" w:cs="Times New Roman"/>
          <w:color w:val="1D2129"/>
          <w:sz w:val="26"/>
          <w:szCs w:val="26"/>
        </w:rPr>
        <w:t>product</w:t>
      </w:r>
      <w:r w:rsidR="004117C9">
        <w:rPr>
          <w:rFonts w:ascii="Georgia" w:eastAsia="Times New Roman" w:hAnsi="Georgia" w:cs="Times New Roman"/>
          <w:color w:val="1D2129"/>
          <w:sz w:val="26"/>
          <w:szCs w:val="26"/>
        </w:rPr>
        <w:t xml:space="preserve">s. With the emergence of the public cloud, </w:t>
      </w:r>
      <w:r w:rsidR="00DB6AA0">
        <w:rPr>
          <w:rFonts w:ascii="Georgia" w:eastAsia="Times New Roman" w:hAnsi="Georgia" w:cs="Times New Roman"/>
          <w:color w:val="1D2129"/>
          <w:sz w:val="26"/>
          <w:szCs w:val="26"/>
        </w:rPr>
        <w:t xml:space="preserve">many </w:t>
      </w:r>
      <w:r w:rsidR="00DF6E25">
        <w:rPr>
          <w:rFonts w:ascii="Georgia" w:eastAsia="Times New Roman" w:hAnsi="Georgia" w:cs="Times New Roman"/>
          <w:color w:val="1D2129"/>
          <w:sz w:val="26"/>
          <w:szCs w:val="26"/>
        </w:rPr>
        <w:t>classical on-premises</w:t>
      </w:r>
      <w:r w:rsidR="004117C9">
        <w:rPr>
          <w:rFonts w:ascii="Georgia" w:eastAsia="Times New Roman" w:hAnsi="Georgia" w:cs="Times New Roman"/>
          <w:color w:val="1D2129"/>
          <w:sz w:val="26"/>
          <w:szCs w:val="26"/>
        </w:rPr>
        <w:t xml:space="preserve"> DBMSs have been ported to the cloud</w:t>
      </w:r>
      <w:r w:rsidR="00341ACD">
        <w:rPr>
          <w:rFonts w:ascii="Georgia" w:eastAsia="Times New Roman" w:hAnsi="Georgia" w:cs="Times New Roman"/>
          <w:color w:val="1D2129"/>
          <w:sz w:val="26"/>
          <w:szCs w:val="26"/>
        </w:rPr>
        <w:t xml:space="preserve"> arena</w:t>
      </w:r>
      <w:r w:rsidR="004117C9">
        <w:rPr>
          <w:rFonts w:ascii="Georgia" w:eastAsia="Times New Roman" w:hAnsi="Georgia" w:cs="Times New Roman"/>
          <w:color w:val="1D2129"/>
          <w:sz w:val="26"/>
          <w:szCs w:val="26"/>
        </w:rPr>
        <w:t xml:space="preserve">. New DBMSs have also been developed </w:t>
      </w:r>
      <w:r w:rsidR="009D3CD9">
        <w:rPr>
          <w:rFonts w:ascii="Georgia" w:eastAsia="Times New Roman" w:hAnsi="Georgia" w:cs="Times New Roman"/>
          <w:color w:val="1D2129"/>
          <w:sz w:val="26"/>
          <w:szCs w:val="26"/>
        </w:rPr>
        <w:t xml:space="preserve">from scratch </w:t>
      </w:r>
      <w:r w:rsidR="004117C9">
        <w:rPr>
          <w:rFonts w:ascii="Georgia" w:eastAsia="Times New Roman" w:hAnsi="Georgia" w:cs="Times New Roman"/>
          <w:color w:val="1D2129"/>
          <w:sz w:val="26"/>
          <w:szCs w:val="26"/>
        </w:rPr>
        <w:t xml:space="preserve">to work in the cloud environment. </w:t>
      </w:r>
      <w:r w:rsidR="009D3CD9">
        <w:rPr>
          <w:rFonts w:ascii="Georgia" w:eastAsia="Times New Roman" w:hAnsi="Georgia" w:cs="Times New Roman"/>
          <w:color w:val="1D2129"/>
          <w:sz w:val="26"/>
          <w:szCs w:val="26"/>
        </w:rPr>
        <w:t xml:space="preserve">One of the dominant characteristics of the cloud DBMSs is that they are embracing </w:t>
      </w:r>
      <w:r w:rsidR="005A4756">
        <w:rPr>
          <w:rFonts w:ascii="Georgia" w:eastAsia="Times New Roman" w:hAnsi="Georgia" w:cs="Times New Roman"/>
          <w:color w:val="1D2129"/>
          <w:sz w:val="26"/>
          <w:szCs w:val="26"/>
        </w:rPr>
        <w:t xml:space="preserve">the </w:t>
      </w:r>
      <w:r w:rsidR="009D3CD9">
        <w:rPr>
          <w:rFonts w:ascii="Georgia" w:eastAsia="Times New Roman" w:hAnsi="Georgia" w:cs="Times New Roman"/>
          <w:color w:val="1D2129"/>
          <w:sz w:val="26"/>
          <w:szCs w:val="26"/>
        </w:rPr>
        <w:t xml:space="preserve">SD architecture because of the </w:t>
      </w:r>
      <w:r w:rsidR="00DF6E25">
        <w:rPr>
          <w:rFonts w:ascii="Georgia" w:eastAsia="Times New Roman" w:hAnsi="Georgia" w:cs="Times New Roman"/>
          <w:color w:val="1D2129"/>
          <w:sz w:val="26"/>
          <w:szCs w:val="26"/>
        </w:rPr>
        <w:t xml:space="preserve">architectural </w:t>
      </w:r>
      <w:r w:rsidR="009D3CD9">
        <w:rPr>
          <w:rFonts w:ascii="Georgia" w:eastAsia="Times New Roman" w:hAnsi="Georgia" w:cs="Times New Roman"/>
          <w:color w:val="1D2129"/>
          <w:sz w:val="26"/>
          <w:szCs w:val="26"/>
        </w:rPr>
        <w:t xml:space="preserve">separation of compute nodes and storage nodes </w:t>
      </w:r>
      <w:r w:rsidR="00DF6E25">
        <w:rPr>
          <w:rFonts w:ascii="Georgia" w:eastAsia="Times New Roman" w:hAnsi="Georgia" w:cs="Times New Roman"/>
          <w:color w:val="1D2129"/>
          <w:sz w:val="26"/>
          <w:szCs w:val="26"/>
        </w:rPr>
        <w:t>(also called disaggregated storage)</w:t>
      </w:r>
      <w:r w:rsidR="00341ACD">
        <w:rPr>
          <w:rFonts w:ascii="Georgia" w:eastAsia="Times New Roman" w:hAnsi="Georgia" w:cs="Times New Roman"/>
          <w:color w:val="1D2129"/>
          <w:sz w:val="26"/>
          <w:szCs w:val="26"/>
        </w:rPr>
        <w:t xml:space="preserve"> in the cloud environment to gain several advantages. </w:t>
      </w:r>
      <w:r w:rsidR="00DB6AA0">
        <w:rPr>
          <w:rFonts w:ascii="Georgia" w:eastAsia="Times New Roman" w:hAnsi="Georgia" w:cs="Times New Roman"/>
          <w:color w:val="1D2129"/>
          <w:sz w:val="26"/>
          <w:szCs w:val="26"/>
        </w:rPr>
        <w:t>I feel that these recent developments vindicate our age-old SD work!</w:t>
      </w:r>
      <w:r w:rsidR="004117C9">
        <w:rPr>
          <w:rFonts w:ascii="Georgia" w:eastAsia="Times New Roman" w:hAnsi="Georgia" w:cs="Times New Roman"/>
          <w:color w:val="1D2129"/>
          <w:sz w:val="26"/>
          <w:szCs w:val="26"/>
        </w:rPr>
        <w:br/>
      </w:r>
    </w:p>
    <w:p w14:paraId="57E2DAC2" w14:textId="18CA6FA1" w:rsidR="00A335A6" w:rsidRPr="00BA3E8C" w:rsidRDefault="00A335A6" w:rsidP="00AC6072">
      <w:pPr>
        <w:rPr>
          <w:rFonts w:ascii="Georgia" w:eastAsia="Times New Roman" w:hAnsi="Georgia" w:cs="Times New Roman"/>
          <w:color w:val="1D2129"/>
          <w:sz w:val="26"/>
          <w:szCs w:val="26"/>
        </w:rPr>
      </w:pPr>
      <w:r>
        <w:rPr>
          <w:rFonts w:ascii="Georgia" w:eastAsia="Times New Roman" w:hAnsi="Georgia" w:cs="Times New Roman"/>
          <w:color w:val="1D2129"/>
          <w:sz w:val="26"/>
          <w:szCs w:val="26"/>
        </w:rPr>
        <w:t xml:space="preserve">In this talk, I will </w:t>
      </w:r>
      <w:r w:rsidR="00D47EAC">
        <w:rPr>
          <w:rFonts w:ascii="Georgia" w:eastAsia="Times New Roman" w:hAnsi="Georgia" w:cs="Times New Roman"/>
          <w:color w:val="1D2129"/>
          <w:sz w:val="26"/>
          <w:szCs w:val="26"/>
        </w:rPr>
        <w:t>first introduce traditional (non-cloud) parallel and distributed database systems</w:t>
      </w:r>
      <w:r w:rsidR="00BB17CF">
        <w:rPr>
          <w:rFonts w:ascii="Georgia" w:eastAsia="Times New Roman" w:hAnsi="Georgia" w:cs="Times New Roman"/>
          <w:color w:val="1D2129"/>
          <w:sz w:val="26"/>
          <w:szCs w:val="26"/>
        </w:rPr>
        <w:t xml:space="preserve">. </w:t>
      </w:r>
      <w:r w:rsidR="00DB6AA0">
        <w:rPr>
          <w:rFonts w:ascii="Georgia" w:eastAsia="Times New Roman" w:hAnsi="Georgia" w:cs="Times New Roman"/>
          <w:color w:val="1D2129"/>
          <w:sz w:val="26"/>
          <w:szCs w:val="26"/>
        </w:rPr>
        <w:t>I will cover c</w:t>
      </w:r>
      <w:r w:rsidR="00BB17CF">
        <w:rPr>
          <w:rFonts w:ascii="Georgia" w:eastAsia="Times New Roman" w:hAnsi="Georgia" w:cs="Times New Roman"/>
          <w:color w:val="1D2129"/>
          <w:sz w:val="26"/>
          <w:szCs w:val="26"/>
        </w:rPr>
        <w:t xml:space="preserve">oncepts like </w:t>
      </w:r>
      <w:r w:rsidR="00451A4D">
        <w:rPr>
          <w:rFonts w:ascii="Georgia" w:eastAsia="Times New Roman" w:hAnsi="Georgia" w:cs="Times New Roman"/>
          <w:color w:val="1D2129"/>
          <w:sz w:val="26"/>
          <w:szCs w:val="26"/>
        </w:rPr>
        <w:t xml:space="preserve">SQL and NoSQL systems, </w:t>
      </w:r>
      <w:r w:rsidR="00BB17CF">
        <w:rPr>
          <w:rFonts w:ascii="Georgia" w:eastAsia="Times New Roman" w:hAnsi="Georgia" w:cs="Times New Roman"/>
          <w:color w:val="1D2129"/>
          <w:sz w:val="26"/>
          <w:szCs w:val="26"/>
        </w:rPr>
        <w:t>data replication, distributed and parallel query processing</w:t>
      </w:r>
      <w:r w:rsidR="00B22E5D">
        <w:rPr>
          <w:rFonts w:ascii="Georgia" w:eastAsia="Times New Roman" w:hAnsi="Georgia" w:cs="Times New Roman"/>
          <w:color w:val="1D2129"/>
          <w:sz w:val="26"/>
          <w:szCs w:val="26"/>
        </w:rPr>
        <w:t>, and data recovery after different types of failures.</w:t>
      </w:r>
      <w:r w:rsidR="00BB17CF">
        <w:rPr>
          <w:rFonts w:ascii="Georgia" w:eastAsia="Times New Roman" w:hAnsi="Georgia" w:cs="Times New Roman"/>
          <w:color w:val="1D2129"/>
          <w:sz w:val="26"/>
          <w:szCs w:val="26"/>
        </w:rPr>
        <w:t xml:space="preserve"> Then, I will discuss how the emergence of the (public) cloud has introduced new requirements on parallel and distributed database systems, and how </w:t>
      </w:r>
      <w:r w:rsidR="00B22E5D">
        <w:rPr>
          <w:rFonts w:ascii="Georgia" w:eastAsia="Times New Roman" w:hAnsi="Georgia" w:cs="Times New Roman"/>
          <w:color w:val="1D2129"/>
          <w:sz w:val="26"/>
          <w:szCs w:val="26"/>
        </w:rPr>
        <w:t>such requirements</w:t>
      </w:r>
      <w:r w:rsidR="00BB17CF">
        <w:rPr>
          <w:rFonts w:ascii="Georgia" w:eastAsia="Times New Roman" w:hAnsi="Georgia" w:cs="Times New Roman"/>
          <w:color w:val="1D2129"/>
          <w:sz w:val="26"/>
          <w:szCs w:val="26"/>
        </w:rPr>
        <w:t xml:space="preserve"> have necessitated fundamental changes to the architectures of such systems</w:t>
      </w:r>
      <w:r w:rsidR="00720649">
        <w:rPr>
          <w:rFonts w:ascii="Georgia" w:eastAsia="Times New Roman" w:hAnsi="Georgia" w:cs="Times New Roman"/>
          <w:color w:val="1D2129"/>
          <w:sz w:val="26"/>
          <w:szCs w:val="26"/>
        </w:rPr>
        <w:t xml:space="preserve"> which includes embracing at least some of the SD ideas</w:t>
      </w:r>
      <w:r w:rsidR="00BB17CF">
        <w:rPr>
          <w:rFonts w:ascii="Georgia" w:eastAsia="Times New Roman" w:hAnsi="Georgia" w:cs="Times New Roman"/>
          <w:color w:val="1D2129"/>
          <w:sz w:val="26"/>
          <w:szCs w:val="26"/>
        </w:rPr>
        <w:t xml:space="preserve">. </w:t>
      </w:r>
      <w:r w:rsidR="00B22E5D">
        <w:rPr>
          <w:rFonts w:ascii="Georgia" w:eastAsia="Times New Roman" w:hAnsi="Georgia" w:cs="Times New Roman"/>
          <w:color w:val="1D2129"/>
          <w:sz w:val="26"/>
          <w:szCs w:val="26"/>
        </w:rPr>
        <w:t xml:space="preserve">I will illustrate the related developments by discussing the details </w:t>
      </w:r>
      <w:r w:rsidR="00DF6E25">
        <w:rPr>
          <w:rFonts w:ascii="Georgia" w:eastAsia="Times New Roman" w:hAnsi="Georgia" w:cs="Times New Roman"/>
          <w:color w:val="1D2129"/>
          <w:sz w:val="26"/>
          <w:szCs w:val="26"/>
        </w:rPr>
        <w:t xml:space="preserve">of </w:t>
      </w:r>
      <w:r w:rsidR="005A4756">
        <w:rPr>
          <w:rFonts w:ascii="Georgia" w:eastAsia="Times New Roman" w:hAnsi="Georgia" w:cs="Times New Roman"/>
          <w:color w:val="1D2129"/>
          <w:sz w:val="26"/>
          <w:szCs w:val="26"/>
        </w:rPr>
        <w:t>several</w:t>
      </w:r>
      <w:r w:rsidR="00DF6E25">
        <w:rPr>
          <w:rFonts w:ascii="Georgia" w:eastAsia="Times New Roman" w:hAnsi="Georgia" w:cs="Times New Roman"/>
          <w:color w:val="1D2129"/>
          <w:sz w:val="26"/>
          <w:szCs w:val="26"/>
        </w:rPr>
        <w:t xml:space="preserve"> cloud DBMSs. </w:t>
      </w:r>
    </w:p>
    <w:sectPr w:rsidR="00A335A6" w:rsidRPr="00BA3E8C" w:rsidSect="000A1C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072"/>
    <w:rsid w:val="000210AE"/>
    <w:rsid w:val="000319ED"/>
    <w:rsid w:val="000536D9"/>
    <w:rsid w:val="000A1CD2"/>
    <w:rsid w:val="000B6D77"/>
    <w:rsid w:val="000D0ECF"/>
    <w:rsid w:val="000F58F1"/>
    <w:rsid w:val="001251DA"/>
    <w:rsid w:val="00132A65"/>
    <w:rsid w:val="00137B23"/>
    <w:rsid w:val="0018239C"/>
    <w:rsid w:val="001931D8"/>
    <w:rsid w:val="001941E9"/>
    <w:rsid w:val="001E157F"/>
    <w:rsid w:val="00247A15"/>
    <w:rsid w:val="00282E2B"/>
    <w:rsid w:val="002B1E94"/>
    <w:rsid w:val="002C54A9"/>
    <w:rsid w:val="002C6C6A"/>
    <w:rsid w:val="002E017A"/>
    <w:rsid w:val="002E5899"/>
    <w:rsid w:val="00341ACD"/>
    <w:rsid w:val="003C45C4"/>
    <w:rsid w:val="004117C9"/>
    <w:rsid w:val="00451A4D"/>
    <w:rsid w:val="00470FE9"/>
    <w:rsid w:val="004A3ABF"/>
    <w:rsid w:val="005165A0"/>
    <w:rsid w:val="0052566F"/>
    <w:rsid w:val="005A1556"/>
    <w:rsid w:val="005A4756"/>
    <w:rsid w:val="005F4B1C"/>
    <w:rsid w:val="00675A5B"/>
    <w:rsid w:val="006768EC"/>
    <w:rsid w:val="00703EE8"/>
    <w:rsid w:val="00720649"/>
    <w:rsid w:val="00751B5B"/>
    <w:rsid w:val="007D55B5"/>
    <w:rsid w:val="007E302B"/>
    <w:rsid w:val="007E542B"/>
    <w:rsid w:val="007F1031"/>
    <w:rsid w:val="00863133"/>
    <w:rsid w:val="008869AB"/>
    <w:rsid w:val="008C2D02"/>
    <w:rsid w:val="008D306B"/>
    <w:rsid w:val="008E27CE"/>
    <w:rsid w:val="008F1585"/>
    <w:rsid w:val="008F1ADB"/>
    <w:rsid w:val="008F4071"/>
    <w:rsid w:val="00931CA5"/>
    <w:rsid w:val="00936AE6"/>
    <w:rsid w:val="00985F9C"/>
    <w:rsid w:val="0099269A"/>
    <w:rsid w:val="009C7AF2"/>
    <w:rsid w:val="009D3CD9"/>
    <w:rsid w:val="009F3B12"/>
    <w:rsid w:val="009F50BE"/>
    <w:rsid w:val="00A335A6"/>
    <w:rsid w:val="00A508F3"/>
    <w:rsid w:val="00A81B79"/>
    <w:rsid w:val="00AC6072"/>
    <w:rsid w:val="00B22E5D"/>
    <w:rsid w:val="00B466ED"/>
    <w:rsid w:val="00B7675B"/>
    <w:rsid w:val="00BA1F0A"/>
    <w:rsid w:val="00BA3E8C"/>
    <w:rsid w:val="00BB17CF"/>
    <w:rsid w:val="00BC1DCD"/>
    <w:rsid w:val="00BD451A"/>
    <w:rsid w:val="00C46407"/>
    <w:rsid w:val="00C61052"/>
    <w:rsid w:val="00C81869"/>
    <w:rsid w:val="00CD1367"/>
    <w:rsid w:val="00CE7541"/>
    <w:rsid w:val="00D47EAC"/>
    <w:rsid w:val="00D86486"/>
    <w:rsid w:val="00DA66F5"/>
    <w:rsid w:val="00DB6AA0"/>
    <w:rsid w:val="00DF6E25"/>
    <w:rsid w:val="00E03F56"/>
    <w:rsid w:val="00E07F39"/>
    <w:rsid w:val="00E63186"/>
    <w:rsid w:val="00E873D0"/>
    <w:rsid w:val="00EA2279"/>
    <w:rsid w:val="00EF6AFF"/>
    <w:rsid w:val="00F41534"/>
    <w:rsid w:val="00FC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4C4D9"/>
  <w15:chartTrackingRefBased/>
  <w15:docId w15:val="{C969ACBF-E43D-42E6-9833-3D94C61A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8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C60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C607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yxo">
    <w:name w:val="_4yxo"/>
    <w:basedOn w:val="DefaultParagraphFont"/>
    <w:rsid w:val="00AC6072"/>
  </w:style>
  <w:style w:type="character" w:styleId="Hyperlink">
    <w:name w:val="Hyperlink"/>
    <w:basedOn w:val="DefaultParagraphFont"/>
    <w:uiPriority w:val="99"/>
    <w:unhideWhenUsed/>
    <w:rsid w:val="00AC6072"/>
    <w:rPr>
      <w:color w:val="0000FF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2C6C6A"/>
    <w:rPr>
      <w:color w:val="2B579A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8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0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839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5984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60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1211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833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t.ly/CMoDUK" TargetMode="External"/><Relationship Id="rId4" Type="http://schemas.openxmlformats.org/officeDocument/2006/relationships/hyperlink" Target="https://www.facebook.com/pages/C-Mohan/1807803053163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 Mohan</dc:creator>
  <cp:keywords/>
  <dc:description/>
  <cp:lastModifiedBy>C. Mohan</cp:lastModifiedBy>
  <cp:revision>7</cp:revision>
  <dcterms:created xsi:type="dcterms:W3CDTF">2022-03-31T03:58:00Z</dcterms:created>
  <dcterms:modified xsi:type="dcterms:W3CDTF">2022-03-31T05:39:00Z</dcterms:modified>
</cp:coreProperties>
</file>